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01F754" wp14:editId="677A3698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6922" w:rsidRPr="005728B4" w:rsidRDefault="00336922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336922" w:rsidRDefault="00336922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336922" w:rsidRDefault="00336922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336922" w:rsidRPr="005728B4" w:rsidRDefault="00336922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336922" w:rsidRDefault="00336922" w:rsidP="00B9231D">
                      <w:pPr>
                        <w:rPr>
                          <w:b/>
                        </w:rPr>
                      </w:pPr>
                    </w:p>
                    <w:p w:rsidR="00336922" w:rsidRDefault="00336922" w:rsidP="00B9231D"/>
                  </w:txbxContent>
                </v:textbox>
              </v:shape>
            </w:pict>
          </mc:Fallback>
        </mc:AlternateContent>
      </w:r>
      <w:r w:rsidR="000E0F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19193571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077B8C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АО </w:t>
      </w:r>
    </w:p>
    <w:p w:rsidR="008E22B3" w:rsidRPr="008E22B3" w:rsidRDefault="00077B8C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077B8C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467AED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запрос цен на право заключения договора на поставку микроавтобуса для нужд филиала АО </w:t>
      </w:r>
      <w:r w:rsidR="00077B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6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Нефтеюганские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</w:t>
      </w:r>
      <w:proofErr w:type="gramEnd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  <w:proofErr w:type="gramEnd"/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6F9" w:rsidRDefault="004246F9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336922" w:rsidRDefault="00860AB5" w:rsidP="00467AE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3" w:name="_Ref307488551"/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</w:t>
      </w:r>
      <w:r w:rsidR="0038358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зчик и Организатор</w:t>
      </w:r>
      <w:r w:rsidR="00CF6B2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D77C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5D77C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5D77C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F6B2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006A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 лице филиала</w:t>
      </w:r>
      <w:r w:rsidR="004B0FD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</w:t>
      </w:r>
      <w:r w:rsidR="0038358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86A9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Нефтеюганские электрические сети</w:t>
      </w:r>
      <w:r w:rsidR="006820C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21C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="00586A91" w:rsidRPr="00336922">
        <w:rPr>
          <w:rFonts w:ascii="Times New Roman" w:hAnsi="Times New Roman" w:cs="Times New Roman"/>
          <w:color w:val="000000"/>
          <w:sz w:val="23"/>
          <w:szCs w:val="23"/>
        </w:rPr>
        <w:t>628303, г. Нефтеюганск Тюменская обл., ХМАО-Югра, ул. Мира, 15</w:t>
      </w:r>
      <w:r w:rsidR="003021C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38358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3021C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проводит конкурентную процедуру 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открытого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запроса цен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в </w:t>
      </w:r>
      <w:r w:rsidR="006059E4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связи с этим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приглашает юридических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/физических лиц, в </w:t>
      </w:r>
      <w:proofErr w:type="spellStart"/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т.ч</w:t>
      </w:r>
      <w:proofErr w:type="spellEnd"/>
      <w:r w:rsidR="00E64C0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 индивидуальных предпринимателей</w:t>
      </w:r>
      <w:r w:rsidR="00E64C07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(далее</w:t>
      </w:r>
      <w:r w:rsidR="006059E4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— участники, поставщики) пода</w:t>
      </w:r>
      <w:r w:rsidR="0089797A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ть свои предложения </w:t>
      </w:r>
      <w:r w:rsidR="008E22B3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 поставку </w:t>
      </w:r>
      <w:r w:rsidR="00467AED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микроавтобуса для нужд филиала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«</w:t>
      </w:r>
      <w:r w:rsidR="00467AED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="00467AED" w:rsidRPr="00336922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Нефтеюганские электрические сети</w:t>
      </w:r>
      <w:r w:rsidR="0051358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bookmarkEnd w:id="3"/>
      <w:r w:rsidR="00E64C07" w:rsidRPr="00336922">
        <w:rPr>
          <w:sz w:val="23"/>
          <w:szCs w:val="23"/>
        </w:rPr>
        <w:t xml:space="preserve"> </w:t>
      </w:r>
      <w:proofErr w:type="gramEnd"/>
    </w:p>
    <w:p w:rsidR="001F114B" w:rsidRPr="00336922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Документация размещена на официальном сайте (</w:t>
      </w:r>
      <w:hyperlink r:id="rId10" w:history="1"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www.zakupki.gov.ru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), опубликована на электронной торговой площадке (</w:t>
      </w:r>
      <w:hyperlink r:id="rId11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и </w:t>
      </w:r>
      <w:r w:rsidR="00D35D1F" w:rsidRPr="00336922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c</w:t>
      </w:r>
      <w:r w:rsidR="00D35D1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копией Извещения, опубликованной на официальном сайте Заказчика (</w:t>
      </w:r>
      <w:hyperlink r:id="rId12" w:history="1"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www.</w:t>
        </w:r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val="en-US" w:eastAsia="ru-RU"/>
          </w:rPr>
          <w:t>te</w:t>
        </w:r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.</w:t>
        </w:r>
        <w:proofErr w:type="spellStart"/>
        <w:r w:rsidR="0034434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ru</w:t>
        </w:r>
        <w:proofErr w:type="spellEnd"/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доступна любому лицу без взимания платы, начиная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размещения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вышеперечисленных сайтах.</w:t>
      </w:r>
    </w:p>
    <w:p w:rsidR="00842B65" w:rsidRPr="00336922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hyperlink r:id="rId13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91478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(далее по тексту 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–</w:t>
      </w:r>
      <w:r w:rsidR="0091478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система,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hyperlink r:id="rId14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B30133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30735" w:rsidRPr="00336922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являющихся предметом закупки, в том числе:</w:t>
      </w:r>
    </w:p>
    <w:p w:rsidR="00E53B96" w:rsidRPr="00336922" w:rsidRDefault="00350857" w:rsidP="00E53B96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336922">
        <w:rPr>
          <w:rFonts w:ascii="Times New Roman" w:hAnsi="Times New Roman" w:cs="Times New Roman"/>
          <w:sz w:val="23"/>
          <w:szCs w:val="23"/>
        </w:rPr>
        <w:t xml:space="preserve">Участвовать в запросе цен может </w:t>
      </w:r>
      <w:r w:rsidR="004D1D1A" w:rsidRPr="00336922">
        <w:rPr>
          <w:rFonts w:ascii="Times New Roman" w:hAnsi="Times New Roman" w:cs="Times New Roman"/>
          <w:sz w:val="23"/>
          <w:szCs w:val="23"/>
        </w:rPr>
        <w:t>только субъект малого и среднего предпринимательства, соответствующие критериям отнесения к субъектам малого и среднего предпринимательства в соответствии со ст. 4 Федерального закона РФ от 24.07.2007г. №209-ФЗ: как юридическое лицо, так и индивидуальный предприниматель, соответствующие требованиям Документации о проведении запроса цен</w:t>
      </w:r>
      <w:r w:rsidRPr="00336922">
        <w:rPr>
          <w:rFonts w:ascii="Times New Roman" w:hAnsi="Times New Roman" w:cs="Times New Roman"/>
          <w:sz w:val="23"/>
          <w:szCs w:val="23"/>
        </w:rPr>
        <w:t xml:space="preserve">, зарегистрированные на ЭТП </w:t>
      </w:r>
      <w:r w:rsidR="00F50770" w:rsidRPr="00336922">
        <w:rPr>
          <w:rFonts w:ascii="Times New Roman" w:hAnsi="Times New Roman" w:cs="Times New Roman"/>
          <w:sz w:val="23"/>
          <w:szCs w:val="23"/>
        </w:rPr>
        <w:t>ОАО</w:t>
      </w:r>
      <w:r w:rsidRPr="00336922">
        <w:rPr>
          <w:rFonts w:ascii="Times New Roman" w:hAnsi="Times New Roman" w:cs="Times New Roman"/>
          <w:sz w:val="23"/>
          <w:szCs w:val="23"/>
        </w:rPr>
        <w:t xml:space="preserve">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в качестве участника данной системы, т. е. заключившие соответствующий</w:t>
      </w:r>
      <w:proofErr w:type="gramEnd"/>
      <w:r w:rsidRPr="00336922">
        <w:rPr>
          <w:rFonts w:ascii="Times New Roman" w:hAnsi="Times New Roman" w:cs="Times New Roman"/>
          <w:sz w:val="23"/>
          <w:szCs w:val="23"/>
        </w:rPr>
        <w:t xml:space="preserve"> договор с оператором системы в соответствии с правилами, условиями и порядком регистрации системы </w:t>
      </w:r>
      <w:r w:rsidR="00F50770" w:rsidRPr="00336922">
        <w:rPr>
          <w:rFonts w:ascii="Times New Roman" w:hAnsi="Times New Roman" w:cs="Times New Roman"/>
          <w:sz w:val="23"/>
          <w:szCs w:val="23"/>
        </w:rPr>
        <w:t>ОАО</w:t>
      </w:r>
      <w:r w:rsidRPr="00336922">
        <w:rPr>
          <w:rFonts w:ascii="Times New Roman" w:hAnsi="Times New Roman" w:cs="Times New Roman"/>
          <w:sz w:val="23"/>
          <w:szCs w:val="23"/>
        </w:rPr>
        <w:t xml:space="preserve">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(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https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://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etp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rosseti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ru</w:t>
      </w:r>
      <w:proofErr w:type="spellEnd"/>
      <w:r w:rsidRPr="00336922">
        <w:rPr>
          <w:rFonts w:ascii="Times New Roman" w:hAnsi="Times New Roman" w:cs="Times New Roman"/>
          <w:sz w:val="23"/>
          <w:szCs w:val="23"/>
        </w:rPr>
        <w:t xml:space="preserve">). Для возможности подачи заявки регистрация в качестве Участника запроса цен производится оператором электронной торговой площадки </w:t>
      </w:r>
      <w:r w:rsidR="00F50770" w:rsidRPr="00336922">
        <w:rPr>
          <w:rFonts w:ascii="Times New Roman" w:hAnsi="Times New Roman" w:cs="Times New Roman"/>
          <w:sz w:val="23"/>
          <w:szCs w:val="23"/>
        </w:rPr>
        <w:t>ОАО</w:t>
      </w:r>
      <w:r w:rsidRPr="00336922">
        <w:rPr>
          <w:rFonts w:ascii="Times New Roman" w:hAnsi="Times New Roman" w:cs="Times New Roman"/>
          <w:sz w:val="23"/>
          <w:szCs w:val="23"/>
        </w:rPr>
        <w:t xml:space="preserve">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на платной основе. Порядок и стоимость регистрации в системе ОАО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в качестве Участника запроса цен указаны в Правилах работы ЭТП ОАО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proofErr w:type="spellStart"/>
      <w:r w:rsidRPr="00336922">
        <w:rPr>
          <w:rFonts w:ascii="Times New Roman" w:hAnsi="Times New Roman" w:cs="Times New Roman"/>
          <w:sz w:val="23"/>
          <w:szCs w:val="23"/>
        </w:rPr>
        <w:t>Россети</w:t>
      </w:r>
      <w:proofErr w:type="spellEnd"/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 xml:space="preserve"> (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https</w:t>
      </w:r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://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etp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rosseti</w:t>
      </w:r>
      <w:proofErr w:type="spellEnd"/>
      <w:r w:rsidR="00467AED" w:rsidRPr="00336922">
        <w:rPr>
          <w:rStyle w:val="a5"/>
          <w:rFonts w:ascii="Times New Roman" w:hAnsi="Times New Roman" w:cs="Times New Roman"/>
          <w:sz w:val="23"/>
          <w:szCs w:val="23"/>
        </w:rPr>
        <w:t>.</w:t>
      </w:r>
      <w:proofErr w:type="spellStart"/>
      <w:r w:rsidR="00467AED" w:rsidRPr="00336922">
        <w:rPr>
          <w:rStyle w:val="a5"/>
          <w:rFonts w:ascii="Times New Roman" w:hAnsi="Times New Roman" w:cs="Times New Roman"/>
          <w:sz w:val="23"/>
          <w:szCs w:val="23"/>
          <w:lang w:val="en-US"/>
        </w:rPr>
        <w:t>ru</w:t>
      </w:r>
      <w:proofErr w:type="spellEnd"/>
      <w:r w:rsidRPr="00336922">
        <w:rPr>
          <w:rFonts w:ascii="Times New Roman" w:hAnsi="Times New Roman" w:cs="Times New Roman"/>
          <w:sz w:val="23"/>
          <w:szCs w:val="23"/>
        </w:rPr>
        <w:t>) и определяются соглашением Участника с оператором данной системы</w:t>
      </w:r>
      <w:r w:rsidR="00E53B9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30735" w:rsidRPr="00336922" w:rsidRDefault="00E30735" w:rsidP="00E30735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4D6E8C" w:rsidRPr="00336922" w:rsidRDefault="004D6E8C" w:rsidP="004D6E8C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209-ФЗ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 развитии малого и среднего предпринимательства в Российской Федерации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4D6E8C" w:rsidRPr="00336922" w:rsidRDefault="004D6E8C" w:rsidP="009C3181">
      <w:pPr>
        <w:pStyle w:val="a7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Требования к благонадежности Участника: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а) Участник должен дать согласие на проведение проверки благонадежности Службой экономической безопасности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б) Участник должен быть платежеспособным (в отношении Участника не должно быть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возбуждено дело о банкротстве /Участник не должен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быть признан в порядке, установленном действующим законодательством, несостоятельным (банкротом); 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д) Участник не должен иметь задолженность по уплате налогов;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е) на имущество Участника не должен быть наложен арест; 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 закупках товаров, работ, услуг отдельными видами юридических лиц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; </w:t>
      </w:r>
      <w:proofErr w:type="gramEnd"/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ДЗО (ВЗО)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а также родственниками работников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ДЗО (ВЗО)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к) Участник не должен быть аффилирован к другим Участникам закупки; 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л) отсутствие у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м) отсутствие сведений о предстоящем исключении контрагента из ЕГРЮЛ/ЕГРИП; </w:t>
      </w:r>
    </w:p>
    <w:p w:rsidR="00455026" w:rsidRPr="00336922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н) отсутствие фактов предоставления Участником недостоверных сведений и документов в рамках закупочной процедуры; </w:t>
      </w:r>
    </w:p>
    <w:p w:rsidR="00744564" w:rsidRPr="00336922" w:rsidRDefault="00744564" w:rsidP="00744564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преступлениям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него.</w:t>
      </w:r>
    </w:p>
    <w:p w:rsidR="00211A6C" w:rsidRPr="00336922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(СЭБ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4D6E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11A6C" w:rsidRPr="00336922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Отсутствие за последние 3 (три) года, предшествующих дате проведения отборочного этапа по данной закупочной процедуре, фактов одностороннего отказа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 исполнения заключенног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о(</w:t>
      </w:r>
      <w:proofErr w:type="spellStart"/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 с Участником закупки договора(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ов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связанного с виновными действиями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 от исполнения заключенног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о(</w:t>
      </w:r>
      <w:proofErr w:type="spellStart"/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ых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с АО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Тюменьэнерго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680C2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 (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ов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).</w:t>
      </w:r>
    </w:p>
    <w:p w:rsidR="00211A6C" w:rsidRPr="00336922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336922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336922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="0034434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="0034434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34434D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hyperlink r:id="rId15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4F333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954C4" w:rsidRPr="00336922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дня до истечения срока приема ценовых з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ценовых заявок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6954C4" w:rsidRPr="00336922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336922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Наименование, 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технические требования,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количество поставляем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ого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товар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место доставки поставляем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ого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товаров, а также сроки постав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ки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товар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</w:t>
      </w:r>
      <w:r w:rsidR="00A91D2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очие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требования</w:t>
      </w:r>
      <w:r w:rsidR="008D1E2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91D2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и условия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A91D2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определены в техническом задании, приложение 1 к нас</w:t>
      </w:r>
      <w:r w:rsidR="003475D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тоящей Д</w:t>
      </w:r>
      <w:r w:rsidR="00015DD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окументации по запросу ц</w:t>
      </w:r>
      <w:r w:rsidR="00D86D1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ен.</w:t>
      </w:r>
    </w:p>
    <w:p w:rsidR="00F1567E" w:rsidRPr="00336922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Форма, сроки и порядок оплаты поставляем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ого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товар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заключе</w:t>
      </w:r>
      <w:r w:rsidR="00D06FE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 по итогам данного запроса цен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06FE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2 к нас</w:t>
      </w:r>
      <w:r w:rsidR="003475D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тоящей Д</w:t>
      </w:r>
      <w:r w:rsidR="00015DD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окументации по запросу ц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ен</w:t>
      </w:r>
      <w:r w:rsidR="00D06FE1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="00F1567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54AE3" w:rsidRPr="00336922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336922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hyperlink r:id="rId16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).</w:t>
      </w:r>
    </w:p>
    <w:p w:rsidR="00E400C2" w:rsidRPr="00336922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обязан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разместить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ценовую заявку </w:t>
      </w:r>
      <w:r w:rsidR="004936F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иные документы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полном объеме, в соответствии с требованиями </w:t>
      </w:r>
      <w:r w:rsidR="00F14D6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раздела</w:t>
      </w:r>
      <w:r w:rsidR="00F14D6B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II. </w:t>
      </w:r>
      <w:r w:rsidR="00077B8C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«</w:t>
      </w:r>
      <w:r w:rsidR="00680C25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077B8C"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»</w:t>
      </w:r>
      <w:r w:rsidR="00F14D6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7F5BC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hyperlink r:id="rId17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7F5BC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pdf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 формат: один файл – один документ).</w:t>
      </w:r>
      <w:r w:rsidR="004B0FD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336922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п. 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13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12BF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Раздела II.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680C2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112BF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настоящей Документации по запросу цен.</w:t>
      </w:r>
    </w:p>
    <w:p w:rsidR="005064E8" w:rsidRPr="00336922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проведении запроса цен</w:t>
      </w:r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системе (</w:t>
      </w:r>
      <w:hyperlink r:id="rId18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00326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),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поставщик имеет возможность предоставить </w:t>
      </w:r>
      <w:r w:rsidR="00F621D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одну ценовую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</w:t>
      </w:r>
      <w:r w:rsidR="00F621D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у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рамках одной процедуры закупки. </w:t>
      </w:r>
    </w:p>
    <w:p w:rsidR="00880687" w:rsidRPr="00336922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proofErr w:type="gramStart"/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ах</w:t>
      </w:r>
      <w:proofErr w:type="gramEnd"/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документации участника к запросу, загружаемом участником в с</w:t>
      </w:r>
      <w:r w:rsidR="00182C4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истему) у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(</w:t>
      </w:r>
      <w:hyperlink r:id="rId19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1E66A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котировочной доске процедуры.</w:t>
      </w:r>
    </w:p>
    <w:p w:rsidR="00511A02" w:rsidRPr="0033692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Pr="0033692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F5077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ОАО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Россети</w:t>
      </w:r>
      <w:proofErr w:type="spellEnd"/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A130E" w:rsidRPr="0033692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1B689A" w:rsidRPr="00336922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</w:t>
      </w:r>
      <w:r w:rsidR="00880687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 участие в запросе цен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должна быть оформлена по форме</w:t>
      </w:r>
      <w:r w:rsidR="002235E9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1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18150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приведенной в разделе III.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18150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Образцы форм документов, включаемых в предложение на поставку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="00181505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настоящей Документации запросу цен и быть дейс</w:t>
      </w:r>
      <w:r w:rsidR="005C058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твительной не менее чем </w:t>
      </w:r>
      <w:r w:rsidR="005A130E" w:rsidRPr="00336922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90 календарных дней со дня, следующего за днем проведения процедуры вскрытия поступивших на запрос цен конвертов с ценовыми заявками (указание меньшего срока действия может служить основанием для отклонения ценовой заявки участника).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Заявке участникам закупки необходимо описать предмет закупки, его функциональные характеристики (потребительские свойства), его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образом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уполномоченным им лицом на основании доверенности (далее - уполномоченного лица). Заявка в обязательном п</w:t>
      </w:r>
      <w:r w:rsidR="007C21B0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орядке должна содержать </w:t>
      </w:r>
      <w:r w:rsidR="00713AE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информацию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циаров (в том числе, конечных), приложение 3 к настоящей Документации по запросу цен.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также должна быт</w:t>
      </w:r>
      <w:r w:rsidR="001B689A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ь скреплена печатью поставщика.</w:t>
      </w:r>
    </w:p>
    <w:p w:rsidR="001B689A" w:rsidRPr="00336922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документы, входящие в заявку, должны быть подготовлены на русском языке. Все суммы денежных сре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дств в д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окументах, входящих в заявку, должны быть выражены в российских рублях.</w:t>
      </w:r>
    </w:p>
    <w:p w:rsidR="00D62030" w:rsidRPr="00336922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 З</w:t>
      </w:r>
      <w:r w:rsidR="00A56E1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336922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20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), определит победителя запроса цен. </w:t>
      </w:r>
    </w:p>
    <w:p w:rsidR="006D2BD6" w:rsidRPr="00336922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Победит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елем в запросе цен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признается участник процедуры закупки, подавший 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ценову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ю заявку, которая отвечает всем требованиям, установленным в </w:t>
      </w:r>
      <w:r w:rsidR="00876E08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Документации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 проведении запроса цен, и в которой указана наиболее низкая цена договора.</w:t>
      </w:r>
      <w:proofErr w:type="gramEnd"/>
    </w:p>
    <w:p w:rsidR="00124965" w:rsidRPr="00336922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победителем признается участник процедуры закупки, 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ценовая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заявка которого </w:t>
      </w:r>
      <w:r w:rsidR="00FE037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размещена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системе (</w:t>
      </w:r>
      <w:hyperlink r:id="rId21" w:history="1">
        <w:r w:rsidR="00467AED" w:rsidRPr="00336922">
          <w:rPr>
            <w:rStyle w:val="a5"/>
            <w:rFonts w:ascii="Times New Roman" w:eastAsia="Times New Roman" w:hAnsi="Times New Roman" w:cs="Times New Roman"/>
            <w:sz w:val="23"/>
            <w:szCs w:val="23"/>
            <w:lang w:eastAsia="ru-RU"/>
          </w:rPr>
          <w:t>https://etp.rosseti.ru</w:t>
        </w:r>
      </w:hyperlink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на котировочной доске процедуры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ранее </w:t>
      </w:r>
      <w:r w:rsidR="006D2BD6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ценовы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х заявок других участников процедуры закупки.</w:t>
      </w:r>
    </w:p>
    <w:p w:rsidR="002533A2" w:rsidRPr="0033692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Pr="0033692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 проверке правильности оформления заявок комиссия вправе </w:t>
      </w:r>
      <w:proofErr w:type="gram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не обращать внимание</w:t>
      </w:r>
      <w:proofErr w:type="gram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Pr="0033692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Заказчик закупки имеет право отклонить ценовые заявки в случае:</w:t>
      </w:r>
    </w:p>
    <w:p w:rsidR="002533A2" w:rsidRPr="0033692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336922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б)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336922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в)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закупке на любом этапе её проведения; </w:t>
      </w:r>
    </w:p>
    <w:p w:rsidR="00082FF6" w:rsidRPr="00336922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п.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A078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13</w:t>
      </w:r>
      <w:r w:rsidR="008A0F6F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Раздела II. 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Перечень документов, предоставляемых участниками закупки для подтверждения их соответствия установленным требованиям</w:t>
      </w:r>
      <w:r w:rsidR="00077B8C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»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336922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Срок заключения договора составляет </w:t>
      </w:r>
      <w:r w:rsidR="009953EE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не ранее чем через десять календарных дней, но не более двадцати рабочих дней со дня подписания протокола по выбору победителя.</w:t>
      </w:r>
    </w:p>
    <w:p w:rsidR="00455026" w:rsidRPr="00336922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336922">
        <w:rPr>
          <w:rFonts w:ascii="Times New Roman" w:hAnsi="Times New Roman" w:cs="Times New Roman"/>
          <w:sz w:val="23"/>
          <w:szCs w:val="23"/>
        </w:rPr>
        <w:t xml:space="preserve">Во всем,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077B8C" w:rsidRPr="00336922">
        <w:rPr>
          <w:rFonts w:ascii="Times New Roman" w:hAnsi="Times New Roman" w:cs="Times New Roman"/>
          <w:sz w:val="23"/>
          <w:szCs w:val="23"/>
        </w:rPr>
        <w:t>«</w:t>
      </w:r>
      <w:r w:rsidRPr="00336922">
        <w:rPr>
          <w:rFonts w:ascii="Times New Roman" w:hAnsi="Times New Roman" w:cs="Times New Roman"/>
          <w:sz w:val="23"/>
          <w:szCs w:val="23"/>
        </w:rPr>
        <w:t>О закупках товаров, работ, услуг отдельными видами юридических лиц</w:t>
      </w:r>
      <w:r w:rsidR="00077B8C" w:rsidRPr="00336922">
        <w:rPr>
          <w:rFonts w:ascii="Times New Roman" w:hAnsi="Times New Roman" w:cs="Times New Roman"/>
          <w:sz w:val="23"/>
          <w:szCs w:val="23"/>
        </w:rPr>
        <w:t>»</w:t>
      </w:r>
      <w:r w:rsidRPr="00336922">
        <w:rPr>
          <w:rFonts w:ascii="Times New Roman" w:hAnsi="Times New Roman" w:cs="Times New Roman"/>
          <w:sz w:val="23"/>
          <w:szCs w:val="23"/>
        </w:rPr>
        <w:t>.</w:t>
      </w:r>
    </w:p>
    <w:p w:rsidR="000319FB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C14A63" w:rsidRDefault="00C14A63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C14A63" w:rsidRPr="00336922" w:rsidRDefault="00C14A63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Контактные лица: </w:t>
      </w: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организационным вопросам: </w:t>
      </w:r>
    </w:p>
    <w:p w:rsidR="00C14A63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Контактное лицо – Яковленко Яна Валерьевна Начальник ПТО, телефон (3463) 25-33-10; </w:t>
      </w:r>
    </w:p>
    <w:p w:rsidR="00AA67BB" w:rsidRPr="000E0F34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факс</w:t>
      </w:r>
      <w:r w:rsidRPr="000E0F34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 xml:space="preserve"> (3463) 25-32-64, </w:t>
      </w:r>
    </w:p>
    <w:p w:rsidR="00AA67BB" w:rsidRPr="00336922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 xml:space="preserve">E-mail: </w:t>
      </w:r>
      <w:r w:rsidRPr="00336922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val="en-US" w:eastAsia="ru-RU"/>
        </w:rPr>
        <w:t>YakovlenkoYV@nues.te.ru</w:t>
      </w: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3692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 техническим вопросам: </w:t>
      </w:r>
    </w:p>
    <w:p w:rsidR="00AA67BB" w:rsidRPr="00336922" w:rsidRDefault="00467AED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Палухин</w:t>
      </w:r>
      <w:proofErr w:type="spellEnd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Сергей Анатольевич</w:t>
      </w:r>
      <w:r w:rsidR="00AA67B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– 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Начальник </w:t>
      </w:r>
      <w:proofErr w:type="spellStart"/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СМиТ</w:t>
      </w:r>
      <w:proofErr w:type="spellEnd"/>
      <w:r w:rsidR="00AA67BB"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, телефон (3463) 25-</w:t>
      </w:r>
      <w:r w:rsidRPr="00336922">
        <w:rPr>
          <w:rFonts w:ascii="Times New Roman" w:eastAsia="Times New Roman" w:hAnsi="Times New Roman" w:cs="Times New Roman"/>
          <w:sz w:val="23"/>
          <w:szCs w:val="23"/>
          <w:lang w:eastAsia="ru-RU"/>
        </w:rPr>
        <w:t>34-45</w:t>
      </w:r>
    </w:p>
    <w:p w:rsidR="00AA67BB" w:rsidRPr="00336922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</w:pPr>
      <w:r w:rsidRPr="00336922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 xml:space="preserve">E-mail: </w:t>
      </w:r>
      <w:r w:rsidR="00467AED" w:rsidRPr="00336922">
        <w:rPr>
          <w:rFonts w:ascii="Times New Roman" w:eastAsia="Times New Roman" w:hAnsi="Times New Roman" w:cs="Times New Roman"/>
          <w:color w:val="0000FF"/>
          <w:sz w:val="23"/>
          <w:szCs w:val="23"/>
          <w:u w:val="single"/>
          <w:lang w:val="en-US" w:eastAsia="ru-RU"/>
        </w:rPr>
        <w:t>PalukhinSA@nues.te.ru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8609D" w:rsidRPr="000E0F34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6922" w:rsidRPr="000E0F34" w:rsidRDefault="00336922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336922" w:rsidRPr="000E0F34" w:rsidRDefault="00336922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D30A1" w:rsidRPr="00077B8C" w:rsidRDefault="00ED30A1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97745" w:rsidRPr="00077B8C" w:rsidRDefault="00097745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467AE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https://etp.rosseti.ru</w:t>
        </w:r>
      </w:hyperlink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658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  <w:proofErr w:type="gramEnd"/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</w:t>
            </w:r>
            <w:proofErr w:type="gramEnd"/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</w:t>
            </w:r>
            <w:proofErr w:type="gramEnd"/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77B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</w:t>
            </w:r>
            <w:r w:rsidRPr="002D16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</w:t>
            </w:r>
            <w:r w:rsidR="004B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предпринимателя) с приложением оттиска печати,</w:t>
            </w:r>
            <w:r w:rsidR="004B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не ранее, чем за 30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 xml:space="preserve"> дней до срока окончания подачи Заявок, с указанием сведений об отсутств</w:t>
            </w:r>
            <w:proofErr w:type="gramStart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ии у У</w:t>
            </w:r>
            <w:proofErr w:type="gramEnd"/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частника (субподрядчика, члена коллективного участника)</w:t>
            </w:r>
            <w:r w:rsidR="004B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744564" w:rsidRPr="00CB09CE" w:rsidTr="00D11ADB">
        <w:trPr>
          <w:trHeight w:val="322"/>
        </w:trPr>
        <w:tc>
          <w:tcPr>
            <w:tcW w:w="846" w:type="pct"/>
            <w:vAlign w:val="center"/>
          </w:tcPr>
          <w:p w:rsidR="00744564" w:rsidRPr="00CB09CE" w:rsidRDefault="00744564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744564" w:rsidRPr="00744564" w:rsidRDefault="00744564" w:rsidP="00744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Участника (членов коллективного</w:t>
            </w:r>
            <w:proofErr w:type="gramEnd"/>
          </w:p>
          <w:p w:rsidR="00744564" w:rsidRPr="00744564" w:rsidRDefault="00744564" w:rsidP="00744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Участника/субподрядчика/соисполнителя/субпоставщика) в </w:t>
            </w:r>
            <w:proofErr w:type="gramEnd"/>
          </w:p>
          <w:p w:rsidR="00744564" w:rsidRPr="003C003F" w:rsidRDefault="00744564" w:rsidP="00744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</w:t>
            </w:r>
            <w:proofErr w:type="gramStart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преступлениям</w:t>
            </w:r>
            <w:proofErr w:type="gramEnd"/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 главой 22 Уголовного кодекса </w:t>
            </w:r>
            <w:r w:rsidRPr="0074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(за исключением статей 169, 170, 171.2, 184, 190-193)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8A0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</w:t>
            </w:r>
            <w:r w:rsidR="00F50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77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="00077B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(etp.rosseti.ru)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</w:t>
            </w:r>
            <w:proofErr w:type="gramEnd"/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  <w:proofErr w:type="gramEnd"/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</w:t>
            </w:r>
            <w:r w:rsidR="004B0F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</w:t>
            </w:r>
            <w:proofErr w:type="gramEnd"/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077B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gramEnd"/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числе, персональные данные субъектов </w:t>
            </w:r>
            <w:proofErr w:type="spellStart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ПДн</w:t>
            </w:r>
            <w:proofErr w:type="spellEnd"/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83537" w:rsidRPr="00CB09CE" w:rsidRDefault="00383537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4" w:name="_Toc198020300"/>
      <w:bookmarkStart w:id="5" w:name="_Ref198288170"/>
      <w:bookmarkStart w:id="6" w:name="_Toc202080146"/>
      <w:bookmarkStart w:id="7" w:name="_Ref204763566"/>
      <w:bookmarkStart w:id="8" w:name="_Ref257578646"/>
      <w:bookmarkStart w:id="9" w:name="_Ref257579519"/>
      <w:bookmarkStart w:id="10" w:name="_Ref257820542"/>
      <w:bookmarkStart w:id="11" w:name="_Ref315193700"/>
      <w:bookmarkStart w:id="12" w:name="_Ref315269512"/>
      <w:bookmarkStart w:id="13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4B0FDE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Исх. № _____ от 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077B8C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4B0FDE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микроавтобуса для нужд филиала АО </w:t>
      </w:r>
      <w:r w:rsidR="0007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467AED" w:rsidRPr="00467A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  <w:r w:rsidR="00077B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 xml:space="preserve">[оставить </w:t>
            </w:r>
            <w:proofErr w:type="gramStart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нужное</w:t>
            </w:r>
            <w:proofErr w:type="gramEnd"/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097745" w:rsidRPr="00336922" w:rsidRDefault="004B0FDE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C0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3" w:history="1"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</w:t>
      </w:r>
      <w:proofErr w:type="gramEnd"/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</w:t>
      </w:r>
      <w:proofErr w:type="gramStart"/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  <w:proofErr w:type="gramEnd"/>
    </w:p>
    <w:tbl>
      <w:tblPr>
        <w:tblpPr w:leftFromText="180" w:rightFromText="180" w:vertAnchor="text" w:tblpX="-953" w:tblpY="1"/>
        <w:tblOverlap w:val="never"/>
        <w:tblW w:w="1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126"/>
        <w:gridCol w:w="1099"/>
        <w:gridCol w:w="709"/>
        <w:gridCol w:w="709"/>
        <w:gridCol w:w="991"/>
        <w:gridCol w:w="852"/>
        <w:gridCol w:w="850"/>
        <w:gridCol w:w="850"/>
      </w:tblGrid>
      <w:tr w:rsidR="00C6195A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№ </w:t>
            </w:r>
            <w:proofErr w:type="gramStart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</w:t>
            </w:r>
            <w:proofErr w:type="gramEnd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Технические характеристики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gramStart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Технические</w:t>
            </w:r>
            <w:proofErr w:type="gramEnd"/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предложение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Участника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Кол-во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Цена за ед., руб., без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НДС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 xml:space="preserve">Сумма, руб., без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Сумма НДС (18%)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95A" w:rsidRPr="00626651" w:rsidRDefault="00C6195A" w:rsidP="00C61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Сумма, руб., с НДС </w:t>
            </w:r>
            <w:r w:rsidRPr="0062665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lastRenderedPageBreak/>
              <w:t>(18%)</w:t>
            </w: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36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Тип, марка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36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*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3692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Указать тип, марку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36922" w:rsidRPr="00C6195A" w:rsidTr="00336922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Россия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97745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90DF3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90DF3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6195A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rPr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Класс автобуса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af0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>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97745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6195A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rPr>
          <w:trHeight w:val="1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6651">
              <w:rPr>
                <w:rFonts w:ascii="Times New Roman" w:hAnsi="Times New Roman" w:cs="Times New Roman"/>
              </w:rPr>
              <w:t>Тахограф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26651">
              <w:rPr>
                <w:rFonts w:ascii="Times New Roman" w:hAnsi="Times New Roman" w:cs="Times New Roman"/>
                <w:color w:val="000000"/>
              </w:rPr>
              <w:t>с блоком СКЗИ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97745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C6195A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Двигатель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Тип двигателя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дизельный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Экологический стандарт, регулирующий уровень вредных выбросов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Евро </w:t>
            </w:r>
            <w:r w:rsidRPr="0033692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Объем двигателя, куб. 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2198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Мощность, </w:t>
            </w:r>
            <w:proofErr w:type="spellStart"/>
            <w:r w:rsidRPr="00626651">
              <w:rPr>
                <w:rFonts w:ascii="Times New Roman" w:hAnsi="Times New Roman" w:cs="Times New Roman"/>
              </w:rPr>
              <w:t>л</w:t>
            </w:r>
            <w:proofErr w:type="gramStart"/>
            <w:r w:rsidRPr="00626651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не менее 136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Мощность, кВт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не менее 100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Трансмиссия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Колесная формула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4х2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Тип привода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задний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Коробка 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626651">
              <w:rPr>
                <w:rFonts w:ascii="Times New Roman" w:hAnsi="Times New Roman" w:cs="Times New Roman"/>
              </w:rPr>
              <w:t>механическая</w:t>
            </w:r>
            <w:proofErr w:type="gramEnd"/>
            <w:r w:rsidRPr="00626651">
              <w:rPr>
                <w:rFonts w:ascii="Times New Roman" w:hAnsi="Times New Roman" w:cs="Times New Roman"/>
              </w:rPr>
              <w:t>, количество передач вперед 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Кузов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rPr>
          <w:trHeight w:val="1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Тип кузова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26651">
              <w:rPr>
                <w:rFonts w:ascii="Times New Roman" w:hAnsi="Times New Roman" w:cs="Times New Roman"/>
                <w:color w:val="000000"/>
              </w:rPr>
              <w:t>цельнометаллический</w:t>
            </w:r>
            <w:proofErr w:type="gramEnd"/>
            <w:r w:rsidRPr="00626651">
              <w:rPr>
                <w:rFonts w:ascii="Times New Roman" w:hAnsi="Times New Roman" w:cs="Times New Roman"/>
                <w:color w:val="000000"/>
              </w:rPr>
              <w:t>, несущего типа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Длина, </w:t>
            </w:r>
            <w:proofErr w:type="gramStart"/>
            <w:r w:rsidRPr="00626651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не более 6704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Ширина, </w:t>
            </w:r>
            <w:proofErr w:type="gramStart"/>
            <w:r w:rsidRPr="00626651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не более 2126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Высота, </w:t>
            </w:r>
            <w:proofErr w:type="gramStart"/>
            <w:r w:rsidRPr="00626651">
              <w:rPr>
                <w:rFonts w:ascii="Times New Roman" w:hAnsi="Times New Roman" w:cs="Times New Roman"/>
              </w:rPr>
              <w:t>мм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не более 2746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hAnsi="Times New Roman" w:cs="Times New Roman"/>
              </w:rPr>
              <w:t>Две боковые двери кабины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hAnsi="Times New Roman" w:cs="Times New Roman"/>
              </w:rPr>
              <w:t xml:space="preserve">Боковая сдвижная дверь справа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hAnsi="Times New Roman" w:cs="Times New Roman"/>
              </w:rPr>
              <w:t>Задние распашные двустворчатые двери, остекленные, раскрывающиеся на 270 градусов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Подвеска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Передняя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независимая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Задняя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зависимая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Тормозные механизмы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Передние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626651">
              <w:rPr>
                <w:rFonts w:ascii="Times New Roman" w:hAnsi="Times New Roman" w:cs="Times New Roman"/>
              </w:rPr>
              <w:t xml:space="preserve">дисковые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Задние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дисковые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Радиус колесного диска </w:t>
            </w:r>
            <w:r w:rsidRPr="00626651">
              <w:rPr>
                <w:rFonts w:ascii="Times New Roman" w:hAnsi="Times New Roman" w:cs="Times New Roman"/>
                <w:lang w:val="en-US"/>
              </w:rPr>
              <w:lastRenderedPageBreak/>
              <w:t>R</w:t>
            </w:r>
            <w:r w:rsidRPr="00626651">
              <w:rPr>
                <w:rFonts w:ascii="Times New Roman" w:hAnsi="Times New Roman" w:cs="Times New Roman"/>
              </w:rPr>
              <w:t>, дюймов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26651">
              <w:rPr>
                <w:rFonts w:ascii="Times New Roman" w:hAnsi="Times New Roman" w:cs="Times New Roman"/>
                <w:color w:val="000000"/>
              </w:rPr>
              <w:t>летние шины на дисках, 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626651">
              <w:rPr>
                <w:rFonts w:ascii="Times New Roman" w:hAnsi="Times New Roman" w:cs="Times New Roman"/>
                <w:color w:val="000000"/>
              </w:rPr>
              <w:t xml:space="preserve">комплект 6 шт.,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hAnsi="Times New Roman" w:cs="Times New Roman"/>
              </w:rPr>
              <w:t xml:space="preserve">полноразмерное запасное колесо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hAnsi="Times New Roman" w:cs="Times New Roman"/>
              </w:rPr>
              <w:t>маршрутный (бортовой) компьютер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Комплектация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АВS </w:t>
            </w:r>
            <w:proofErr w:type="gramStart"/>
            <w:r w:rsidRPr="0062665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26651">
              <w:rPr>
                <w:rFonts w:ascii="Times New Roman" w:hAnsi="Times New Roman" w:cs="Times New Roman"/>
              </w:rPr>
              <w:t xml:space="preserve">антиблокировочная система тормозов), ESP (система курсовой устойчивости), HSA (система помощи при </w:t>
            </w:r>
            <w:proofErr w:type="spellStart"/>
            <w:r w:rsidRPr="00626651">
              <w:rPr>
                <w:rFonts w:ascii="Times New Roman" w:hAnsi="Times New Roman" w:cs="Times New Roman"/>
              </w:rPr>
              <w:t>трогании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в гору), Система контроля траектории, Система адаптивного контроля нагрузки (LAC), Система помощи при торможении (EBA), Система оповещения об экстренном торможении, Система защиты от опрокидывания (ROM)</w:t>
            </w:r>
          </w:p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pStyle w:val="Default"/>
              <w:rPr>
                <w:sz w:val="22"/>
                <w:szCs w:val="22"/>
              </w:rPr>
            </w:pPr>
            <w:proofErr w:type="gramStart"/>
            <w:r w:rsidRPr="00626651">
              <w:rPr>
                <w:sz w:val="22"/>
                <w:szCs w:val="22"/>
              </w:rPr>
              <w:t>Широкие</w:t>
            </w:r>
            <w:proofErr w:type="gramEnd"/>
            <w:r w:rsidRPr="00626651">
              <w:rPr>
                <w:sz w:val="22"/>
                <w:szCs w:val="22"/>
              </w:rPr>
              <w:t xml:space="preserve"> боковые </w:t>
            </w:r>
            <w:proofErr w:type="spellStart"/>
            <w:r w:rsidRPr="00626651">
              <w:rPr>
                <w:sz w:val="22"/>
                <w:szCs w:val="22"/>
              </w:rPr>
              <w:t>молдинги</w:t>
            </w:r>
            <w:proofErr w:type="spellEnd"/>
            <w:r w:rsidRPr="00626651">
              <w:rPr>
                <w:sz w:val="22"/>
                <w:szCs w:val="22"/>
              </w:rPr>
              <w:t>, Задний бампер – с интегрированной подножкой</w:t>
            </w:r>
          </w:p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pStyle w:val="Defaul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 Водительская подушка безопасности </w:t>
            </w:r>
          </w:p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651">
              <w:rPr>
                <w:rFonts w:ascii="Times New Roman" w:hAnsi="Times New Roman" w:cs="Times New Roman"/>
              </w:rPr>
              <w:t>Иммобилайзер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двигателя (PATS)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Центральный замок с дистанционным управлением, двухступенчатое открывание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Зеркала заднего вида с интегрированными указателями поворота, подогревом, </w:t>
            </w:r>
            <w:proofErr w:type="spellStart"/>
            <w:r w:rsidRPr="00626651">
              <w:rPr>
                <w:rFonts w:ascii="Times New Roman" w:hAnsi="Times New Roman" w:cs="Times New Roman"/>
              </w:rPr>
              <w:t>электрорегулировками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,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Плафоны освещения передней части салона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Задние брызговики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Дневные ходовые огни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Задние распашные двери, открывающиеся на 180</w:t>
            </w:r>
            <w:r w:rsidRPr="00626651">
              <w:rPr>
                <w:rFonts w:ascii="Cambria Math" w:hAnsi="Cambria Math" w:cs="Cambria Math"/>
              </w:rPr>
              <w:t>⁰</w:t>
            </w:r>
            <w:r w:rsidRPr="00626651">
              <w:rPr>
                <w:rFonts w:ascii="Times New Roman" w:hAnsi="Times New Roman" w:cs="Times New Roman"/>
              </w:rPr>
              <w:t>, 270</w:t>
            </w:r>
            <w:r w:rsidRPr="00626651">
              <w:rPr>
                <w:rFonts w:ascii="Cambria Math" w:hAnsi="Cambria Math" w:cs="Cambria Math"/>
              </w:rPr>
              <w:t>⁰</w:t>
            </w:r>
            <w:r w:rsidRPr="00626651">
              <w:rPr>
                <w:rFonts w:ascii="Times New Roman" w:hAnsi="Times New Roman" w:cs="Times New Roman"/>
              </w:rPr>
              <w:t>с возможностью фиксации при открытии на 90</w:t>
            </w:r>
            <w:r w:rsidRPr="00626651">
              <w:rPr>
                <w:rFonts w:ascii="Cambria Math" w:hAnsi="Cambria Math" w:cs="Cambria Math"/>
              </w:rPr>
              <w:t>⁰</w:t>
            </w:r>
            <w:r w:rsidRPr="00626651">
              <w:rPr>
                <w:rFonts w:ascii="Times New Roman" w:hAnsi="Times New Roman" w:cs="Times New Roman"/>
              </w:rPr>
              <w:t>, 270</w:t>
            </w:r>
            <w:r w:rsidRPr="00626651">
              <w:rPr>
                <w:rFonts w:ascii="Cambria Math" w:hAnsi="Cambria Math" w:cs="Cambria Math"/>
              </w:rPr>
              <w:t>⁰</w:t>
            </w:r>
            <w:r w:rsidRPr="006266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Резиновое покрытие пола кабины, легко очищаемое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Количество сидений шт. 17+1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Бортовой компьютер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Датчик обнаружения воды в топливном фильтре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Двойной аккумулятор, повышенной </w:t>
            </w:r>
            <w:r w:rsidRPr="00626651">
              <w:rPr>
                <w:rFonts w:ascii="Times New Roman" w:hAnsi="Times New Roman" w:cs="Times New Roman"/>
              </w:rPr>
              <w:lastRenderedPageBreak/>
              <w:t xml:space="preserve">мощности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Водительское сидение – регулируемое в 8 положениях, с подлокотником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Электрические </w:t>
            </w:r>
            <w:proofErr w:type="spellStart"/>
            <w:r w:rsidRPr="00626651">
              <w:rPr>
                <w:rFonts w:ascii="Times New Roman" w:hAnsi="Times New Roman" w:cs="Times New Roman"/>
              </w:rPr>
              <w:t>стеклоподъѐмники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Передняя розетка 12 V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Регулировка уровня наклона фар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Одинарные передние и сдвоенные задние колеса на стальных дисках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651">
              <w:rPr>
                <w:rFonts w:ascii="Times New Roman" w:hAnsi="Times New Roman" w:cs="Times New Roman"/>
                <w:b/>
              </w:rPr>
              <w:t>Пассажирский салон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Остекление кузова полное (вклеенные стекла, c 2-мя форточками). Оконный уплотнитель. - Антикоррозионная обработка оконных проемов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Люк аварийно-вентиляционный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651">
              <w:rPr>
                <w:rFonts w:ascii="Times New Roman" w:hAnsi="Times New Roman" w:cs="Times New Roman"/>
              </w:rPr>
              <w:t>Накрышный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вентилятор с принудительной системой вытяжки воздуха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Боковая подножка с пластиковыми наконечниками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Контурные фонари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Внутренняя подножка проема сдвижной двери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Подножка задних распашных дверей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6651">
              <w:rPr>
                <w:rFonts w:ascii="Times New Roman" w:hAnsi="Times New Roman" w:cs="Times New Roman"/>
              </w:rPr>
              <w:t>Термошумоизоляция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кузова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pStyle w:val="Defaul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Настил пола </w:t>
            </w:r>
          </w:p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A45154">
              <w:rPr>
                <w:rFonts w:ascii="Times New Roman" w:hAnsi="Times New Roman" w:cs="Times New Roman"/>
              </w:rPr>
              <w:t>фанера влагостойкая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Покрытие пола</w:t>
            </w:r>
          </w:p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A45154">
              <w:rPr>
                <w:rFonts w:ascii="Times New Roman" w:hAnsi="Times New Roman" w:cs="Times New Roman"/>
              </w:rPr>
              <w:t>нтистатическое противоскользящее покрытие, сварные швы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pStyle w:val="Defaul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 Облицовка внутренней подножки сдвижной двери </w:t>
            </w:r>
            <w:proofErr w:type="gramStart"/>
            <w:r>
              <w:rPr>
                <w:sz w:val="22"/>
                <w:szCs w:val="22"/>
              </w:rPr>
              <w:t>-</w:t>
            </w:r>
            <w:r w:rsidRPr="00A45154">
              <w:t>р</w:t>
            </w:r>
            <w:proofErr w:type="gramEnd"/>
            <w:r w:rsidRPr="00A45154">
              <w:t>ифленый алюминий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pStyle w:val="Defaul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 Обивка салона </w:t>
            </w:r>
            <w:r>
              <w:rPr>
                <w:sz w:val="22"/>
                <w:szCs w:val="22"/>
              </w:rPr>
              <w:t xml:space="preserve">- </w:t>
            </w:r>
            <w:r w:rsidRPr="00A45154">
              <w:t xml:space="preserve">формованный АБС </w:t>
            </w:r>
            <w:proofErr w:type="spellStart"/>
            <w:r w:rsidRPr="00A45154">
              <w:t>пластик+композитная</w:t>
            </w:r>
            <w:proofErr w:type="spellEnd"/>
            <w:r w:rsidRPr="00A45154">
              <w:t xml:space="preserve"> панель, обтянутая тканью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626651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салонный, жидкостный 4 кВт «</w:t>
            </w:r>
            <w:proofErr w:type="spellStart"/>
            <w:r w:rsidRPr="00626651">
              <w:rPr>
                <w:rFonts w:ascii="Times New Roman" w:hAnsi="Times New Roman" w:cs="Times New Roman"/>
              </w:rPr>
              <w:t>Xerox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» (фирмы </w:t>
            </w:r>
            <w:proofErr w:type="spellStart"/>
            <w:r w:rsidRPr="00626651">
              <w:rPr>
                <w:rFonts w:ascii="Times New Roman" w:hAnsi="Times New Roman" w:cs="Times New Roman"/>
              </w:rPr>
              <w:t>Eberspächer</w:t>
            </w:r>
            <w:proofErr w:type="spellEnd"/>
            <w:r w:rsidRPr="00626651">
              <w:rPr>
                <w:rFonts w:ascii="Times New Roman" w:hAnsi="Times New Roman" w:cs="Times New Roman"/>
              </w:rPr>
              <w:t>, Германия) включает - Кран переключения, дополнительный насос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Поручни на входе в салон, 2шт.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Аварийные молоточки, 2шт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Перегородка между </w:t>
            </w:r>
            <w:proofErr w:type="gramStart"/>
            <w:r w:rsidRPr="00626651">
              <w:rPr>
                <w:rFonts w:ascii="Times New Roman" w:hAnsi="Times New Roman" w:cs="Times New Roman"/>
              </w:rPr>
              <w:t>водительским</w:t>
            </w:r>
            <w:proofErr w:type="gramEnd"/>
            <w:r w:rsidRPr="00626651">
              <w:rPr>
                <w:rFonts w:ascii="Times New Roman" w:hAnsi="Times New Roman" w:cs="Times New Roman"/>
              </w:rPr>
              <w:t xml:space="preserve"> и пассажирским отсеками высокая со встроенным жидкостным </w:t>
            </w:r>
            <w:proofErr w:type="spellStart"/>
            <w:r w:rsidRPr="00626651">
              <w:rPr>
                <w:rFonts w:ascii="Times New Roman" w:hAnsi="Times New Roman" w:cs="Times New Roman"/>
              </w:rPr>
              <w:t>отопителем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Освещение салона, светодиодные фонари (в центральной части крыши), 3шт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Освещение подножки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 Единый блок управления дополнительным оборудованием, встроенный в панель приборов в отсек для размещения </w:t>
            </w:r>
            <w:proofErr w:type="spellStart"/>
            <w:r w:rsidRPr="00626651">
              <w:rPr>
                <w:rFonts w:ascii="Times New Roman" w:hAnsi="Times New Roman" w:cs="Times New Roman"/>
              </w:rPr>
              <w:t>аудиоблока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либо верхнюю консоль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651">
              <w:rPr>
                <w:rFonts w:ascii="Times New Roman" w:hAnsi="Times New Roman" w:cs="Times New Roman"/>
                <w:b/>
              </w:rPr>
              <w:t>Дополнительные опции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Круиз-контроль + кожаный руль и </w:t>
            </w:r>
            <w:proofErr w:type="spellStart"/>
            <w:r w:rsidRPr="00626651">
              <w:rPr>
                <w:rFonts w:ascii="Times New Roman" w:hAnsi="Times New Roman" w:cs="Times New Roman"/>
              </w:rPr>
              <w:t>Аудиопакетом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2 с кнопками на руле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Подогрев водительского и правого пассажирского сиденья, регулировка поясничной опоры на водительском сиденье (С 2016 МГ)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Полки вещевые с дополнительными плафонами индивидуального освещения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6651">
              <w:rPr>
                <w:rFonts w:ascii="Times New Roman" w:hAnsi="Times New Roman" w:cs="Times New Roman"/>
              </w:rPr>
              <w:t>Электрообогрев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лобового стекла, датчик уровня омывающей жидкости (С 2016 МГ)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Улучшенная теплоизоляция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6651">
              <w:rPr>
                <w:rFonts w:ascii="Times New Roman" w:hAnsi="Times New Roman" w:cs="Times New Roman"/>
              </w:rPr>
              <w:t>Тахограф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цифровой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0E0F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Пластиковая задняя поверхность сидений с сеточками и откидными столиками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26651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салонный, автономный 4 кВт «</w:t>
            </w:r>
            <w:proofErr w:type="spellStart"/>
            <w:r w:rsidRPr="00626651">
              <w:rPr>
                <w:rFonts w:ascii="Times New Roman" w:hAnsi="Times New Roman" w:cs="Times New Roman"/>
              </w:rPr>
              <w:t>Airtronic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Кондиционер на водительскую кабину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33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Система спутникового мониторинга</w:t>
            </w:r>
          </w:p>
          <w:p w:rsidR="00336922" w:rsidRPr="00626651" w:rsidRDefault="00336922" w:rsidP="0033692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26651">
              <w:rPr>
                <w:rFonts w:ascii="Times New Roman" w:hAnsi="Times New Roman" w:cs="Times New Roman"/>
              </w:rPr>
              <w:t>Глонасс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Устройство для записи и воспроизведения видеоинформации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Видеорегистратор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Зимняя резина на </w:t>
            </w:r>
            <w:proofErr w:type="spellStart"/>
            <w:r w:rsidRPr="00626651">
              <w:rPr>
                <w:rFonts w:ascii="Times New Roman" w:hAnsi="Times New Roman" w:cs="Times New Roman"/>
              </w:rPr>
              <w:t>легкосплавных</w:t>
            </w:r>
            <w:proofErr w:type="spellEnd"/>
            <w:r w:rsidRPr="00626651">
              <w:rPr>
                <w:rFonts w:ascii="Times New Roman" w:hAnsi="Times New Roman" w:cs="Times New Roman"/>
              </w:rPr>
              <w:t xml:space="preserve"> дисках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E0F34" w:rsidRDefault="00336922" w:rsidP="000E0F34">
            <w:pPr>
              <w:pStyle w:val="Default"/>
              <w:rPr>
                <w:sz w:val="22"/>
                <w:szCs w:val="22"/>
              </w:rPr>
            </w:pPr>
            <w:r w:rsidRPr="00626651">
              <w:rPr>
                <w:sz w:val="22"/>
                <w:szCs w:val="22"/>
              </w:rPr>
              <w:t xml:space="preserve">6 </w:t>
            </w:r>
            <w:proofErr w:type="spellStart"/>
            <w:proofErr w:type="gramStart"/>
            <w:r w:rsidRPr="00626651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6266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Навигатор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0E0F34" w:rsidRDefault="00336922" w:rsidP="000E0F34">
            <w:pPr>
              <w:pStyle w:val="Default"/>
              <w:rPr>
                <w:sz w:val="22"/>
                <w:szCs w:val="22"/>
              </w:rPr>
            </w:pPr>
            <w:proofErr w:type="spellStart"/>
            <w:r w:rsidRPr="00626651">
              <w:rPr>
                <w:sz w:val="22"/>
                <w:szCs w:val="22"/>
              </w:rPr>
              <w:t>Навител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Сидения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 xml:space="preserve">Сидения с высокими спинками, раскладные с подлокотниками на сиденьях вдоль </w:t>
            </w:r>
            <w:r w:rsidRPr="00626651">
              <w:rPr>
                <w:rFonts w:ascii="Times New Roman" w:hAnsi="Times New Roman" w:cs="Times New Roman"/>
              </w:rPr>
              <w:lastRenderedPageBreak/>
              <w:t>прохода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ind w:left="142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Ремни безопасности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Трёхточечные ремни безопасности (для 17+0+1)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626651" w:rsidRDefault="00336922" w:rsidP="0033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665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Окраска кузова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336922" w:rsidRPr="00C6195A" w:rsidTr="00A4515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Pr="00626651" w:rsidRDefault="00336922" w:rsidP="003369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651">
              <w:rPr>
                <w:rFonts w:ascii="Times New Roman" w:hAnsi="Times New Roman" w:cs="Times New Roman"/>
              </w:rPr>
              <w:t>Цвет окраски кузова – белый с нанесением логотипа АО «Тюменьэнерго» синего цвета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097745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22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922" w:rsidRPr="00C6195A" w:rsidRDefault="00336922" w:rsidP="00336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0E0F34" w:rsidRDefault="001F4BB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textWrapping" w:clear="all"/>
      </w:r>
    </w:p>
    <w:p w:rsidR="000E0F34" w:rsidRDefault="000E0F3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F34" w:rsidRDefault="000E0F34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23A" w:rsidRDefault="005E723A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GoBack"/>
      <w:bookmarkEnd w:id="14"/>
      <w:r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CA74F5" w:rsidRDefault="00CA74F5" w:rsidP="007F6A7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1. Цена предложения, предлагаемая нами, составляет: ___ руб. ___ коп., в том числе НДС по ставке 18% - ___ руб. ___ коп</w:t>
      </w:r>
      <w:proofErr w:type="gramStart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proofErr w:type="gramStart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proofErr w:type="gramEnd"/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4B0FD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Доставка товара </w:t>
      </w:r>
      <w:r w:rsidR="004B0FDE" w:rsidRPr="007C4B69">
        <w:rPr>
          <w:rFonts w:ascii="Times New Roman" w:hAnsi="Times New Roman" w:cs="Times New Roman"/>
          <w:sz w:val="24"/>
          <w:szCs w:val="24"/>
        </w:rPr>
        <w:t>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</w:t>
      </w:r>
      <w:proofErr w:type="gramStart"/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</w:t>
      </w:r>
      <w:proofErr w:type="gramEnd"/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].</w:t>
      </w:r>
      <w:r w:rsidR="004B0FD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:rsidR="004B0FDE" w:rsidRPr="001F4BB4" w:rsidRDefault="004B0FDE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B69">
        <w:rPr>
          <w:rFonts w:ascii="Times New Roman" w:hAnsi="Times New Roman" w:cs="Times New Roman"/>
          <w:b/>
          <w:sz w:val="24"/>
          <w:szCs w:val="24"/>
        </w:rPr>
        <w:t xml:space="preserve">Место поставки товара: </w:t>
      </w:r>
      <w:r w:rsidRPr="007C4B69">
        <w:rPr>
          <w:rStyle w:val="FontStyle19"/>
          <w:sz w:val="24"/>
          <w:szCs w:val="24"/>
        </w:rPr>
        <w:t xml:space="preserve">Тюменская область, ХМАО, г. </w:t>
      </w:r>
      <w:proofErr w:type="spellStart"/>
      <w:r w:rsidRPr="007C4B69">
        <w:rPr>
          <w:rStyle w:val="FontStyle19"/>
          <w:sz w:val="24"/>
          <w:szCs w:val="24"/>
        </w:rPr>
        <w:t>Пыть-Ях</w:t>
      </w:r>
      <w:proofErr w:type="spellEnd"/>
      <w:r w:rsidRPr="007C4B69">
        <w:rPr>
          <w:rStyle w:val="FontStyle19"/>
          <w:sz w:val="24"/>
          <w:szCs w:val="24"/>
        </w:rPr>
        <w:t>,</w:t>
      </w:r>
      <w:r>
        <w:rPr>
          <w:rStyle w:val="FontStyle19"/>
          <w:sz w:val="24"/>
          <w:szCs w:val="24"/>
        </w:rPr>
        <w:t xml:space="preserve"> </w:t>
      </w:r>
      <w:r w:rsidRPr="007C4B69">
        <w:rPr>
          <w:rStyle w:val="FontStyle19"/>
          <w:sz w:val="24"/>
          <w:szCs w:val="24"/>
        </w:rPr>
        <w:t>ул. Солнечная 5. База МПТБ филиала Нефтеюганские электрические сети</w:t>
      </w:r>
      <w:r>
        <w:rPr>
          <w:rStyle w:val="FontStyle19"/>
          <w:sz w:val="24"/>
          <w:szCs w:val="24"/>
        </w:rPr>
        <w:t>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1D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Default="004B0FDE" w:rsidP="005E723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4B0FDE">
        <w:rPr>
          <w:rFonts w:ascii="Times New Roman" w:hAnsi="Times New Roman" w:cs="Times New Roman"/>
          <w:color w:val="000000"/>
          <w:spacing w:val="-1"/>
          <w:sz w:val="24"/>
          <w:szCs w:val="24"/>
        </w:rPr>
        <w:t>Товар должен быть заводского изготовления согласно ГОСТам, ТУ, поставлен с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B0FD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приложением оригиналов документов, подтверждающих качество товара (паспортов,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B0FDE">
        <w:rPr>
          <w:rFonts w:ascii="Times New Roman" w:hAnsi="Times New Roman" w:cs="Times New Roman"/>
          <w:color w:val="000000"/>
          <w:spacing w:val="-1"/>
          <w:sz w:val="24"/>
          <w:szCs w:val="24"/>
        </w:rPr>
        <w:t>сертификатов)</w:t>
      </w:r>
      <w:r w:rsidR="00794DBC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01D4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723C75" w:rsidRPr="001D42BF" w:rsidRDefault="00723C75" w:rsidP="00723C75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5</w:t>
      </w:r>
      <w:r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. Товар должен быть новым, изготовленным не ранее чем за 6 месяцев до даты проведения закупки товара</w:t>
      </w:r>
    </w:p>
    <w:p w:rsidR="001D42BF" w:rsidRPr="001D42BF" w:rsidRDefault="00723C75" w:rsidP="001D42B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6</w:t>
      </w:r>
      <w:r w:rsid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</w:t>
      </w:r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Срок гарантии на Товар составляет не менее 2 лет, или 100 тысяч км</w:t>
      </w:r>
      <w:proofErr w:type="gramStart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proofErr w:type="gramEnd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п</w:t>
      </w:r>
      <w:proofErr w:type="gramEnd"/>
      <w:r w:rsidR="001D42BF" w:rsidRPr="001D42BF">
        <w:rPr>
          <w:rFonts w:ascii="Times New Roman" w:hAnsi="Times New Roman" w:cs="Times New Roman"/>
          <w:color w:val="000000"/>
          <w:spacing w:val="-1"/>
          <w:sz w:val="24"/>
          <w:szCs w:val="24"/>
        </w:rPr>
        <w:t>робега, исчисляется с даты приемки Товара Покупателем и не может быть меньше гарантийного срока установленного заводом изготовителем на данный вид Товара.</w:t>
      </w:r>
    </w:p>
    <w:p w:rsidR="00383735" w:rsidRPr="009A3080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804A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ЗД).</w:t>
      </w:r>
      <w:r w:rsidR="00B12F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E723A" w:rsidRPr="00CB09CE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B0FDE">
        <w:rPr>
          <w:rFonts w:ascii="Times New Roman" w:hAnsi="Times New Roman" w:cs="Times New Roman"/>
          <w:sz w:val="24"/>
          <w:szCs w:val="24"/>
        </w:rPr>
        <w:t>О</w:t>
      </w:r>
      <w:r w:rsidR="004B0FDE" w:rsidRPr="007C4B69">
        <w:rPr>
          <w:rFonts w:ascii="Times New Roman" w:hAnsi="Times New Roman" w:cs="Times New Roman"/>
          <w:sz w:val="24"/>
          <w:szCs w:val="24"/>
        </w:rPr>
        <w:t>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4F9C" w:rsidRDefault="001D42BF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  <w:proofErr w:type="gramEnd"/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D42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[При 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закупке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эл</w:t>
            </w:r>
            <w:proofErr w:type="gramStart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очты</w:t>
            </w:r>
            <w:proofErr w:type="spellEnd"/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</w:t>
      </w:r>
      <w:proofErr w:type="gramEnd"/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,</w:t>
      </w:r>
      <w:r w:rsidR="004B0FDE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4B0FDE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F6CF4"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4328" w:rsidRPr="00184328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proofErr w:type="gramStart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  <w:proofErr w:type="gramEnd"/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Исх. №_______________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_______20___г.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4B0FDE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</w:t>
      </w:r>
      <w:r w:rsidR="00184328"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="00184328"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(организационно-правовая форма </w:t>
      </w:r>
      <w:proofErr w:type="gramEnd"/>
    </w:p>
    <w:p w:rsidR="00184328" w:rsidRPr="00184328" w:rsidRDefault="004B0FDE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</w:t>
      </w:r>
      <w:r w:rsidR="00184328"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4B0FDE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84328"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184328" w:rsidTr="00B053B2">
        <w:trPr>
          <w:trHeight w:val="2581"/>
        </w:trPr>
        <w:tc>
          <w:tcPr>
            <w:tcW w:w="126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proofErr w:type="gramEnd"/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</w:t>
            </w: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B053B2">
        <w:trPr>
          <w:trHeight w:val="3299"/>
        </w:trPr>
        <w:tc>
          <w:tcPr>
            <w:tcW w:w="1260" w:type="dxa"/>
          </w:tcPr>
          <w:p w:rsidR="00184328" w:rsidRPr="00184328" w:rsidRDefault="009754A8" w:rsidP="0097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поставк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793645" w:rsidRPr="007936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Микроавтобус</w:t>
            </w:r>
            <w:r w:rsidR="007936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Pr="009754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крупной,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</w:t>
            </w:r>
            <w:r w:rsidR="004B0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сделки,</w:t>
            </w:r>
            <w:r w:rsidR="004B0F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077B8C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  <w:proofErr w:type="gramEnd"/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доверенностью №____ </w:t>
      </w:r>
      <w:proofErr w:type="gramStart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  <w:r w:rsidR="004B0F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184328" w:rsidRPr="00184328" w:rsidRDefault="004B0FDE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84328"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184328"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4B0F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Start"/>
      <w:r w:rsidR="004B0F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B0FDE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proofErr w:type="gramStart"/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077B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4B0FDE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077B8C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до 100 человек включительно – малое предприятие; до 15 человек – </w:t>
            </w: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микропредприятие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</w:t>
            </w:r>
            <w:proofErr w:type="gramStart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указанным</w:t>
            </w:r>
            <w:proofErr w:type="gramEnd"/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</w:t>
            </w: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высшего образования, автономными образовательным учреждениям высшего образования; </w:t>
            </w:r>
            <w:proofErr w:type="gramEnd"/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24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сентября 2010 года N 244-ФЗ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proofErr w:type="spellEnd"/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077B8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077B8C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(фамилия, имя, отчество </w:t>
            </w:r>
            <w:proofErr w:type="gramStart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подписавшего</w:t>
            </w:r>
            <w:proofErr w:type="gramEnd"/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077B8C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</w:t>
      </w:r>
      <w:proofErr w:type="gramStart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 серия _______ № _______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ограничиваясь,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0770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077B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0E0F34">
      <w:pgSz w:w="11909" w:h="16834"/>
      <w:pgMar w:top="1276" w:right="994" w:bottom="1418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922" w:rsidRDefault="00336922" w:rsidP="00350857">
      <w:pPr>
        <w:spacing w:after="0" w:line="240" w:lineRule="auto"/>
      </w:pPr>
      <w:r>
        <w:separator/>
      </w:r>
    </w:p>
  </w:endnote>
  <w:endnote w:type="continuationSeparator" w:id="0">
    <w:p w:rsidR="00336922" w:rsidRDefault="00336922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922" w:rsidRDefault="00336922" w:rsidP="00350857">
      <w:pPr>
        <w:spacing w:after="0" w:line="240" w:lineRule="auto"/>
      </w:pPr>
      <w:r>
        <w:separator/>
      </w:r>
    </w:p>
  </w:footnote>
  <w:footnote w:type="continuationSeparator" w:id="0">
    <w:p w:rsidR="00336922" w:rsidRDefault="00336922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223F7F"/>
    <w:multiLevelType w:val="hybridMultilevel"/>
    <w:tmpl w:val="04EADE38"/>
    <w:lvl w:ilvl="0" w:tplc="407C4A3A">
      <w:start w:val="1"/>
      <w:numFmt w:val="decimal"/>
      <w:lvlText w:val="1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6A5FCE"/>
    <w:multiLevelType w:val="multilevel"/>
    <w:tmpl w:val="FC0AA1E0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3"/>
        <w:szCs w:val="23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4A4452"/>
    <w:multiLevelType w:val="hybridMultilevel"/>
    <w:tmpl w:val="969E9480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A47E0B1C">
      <w:start w:val="1"/>
      <w:numFmt w:val="decimal"/>
      <w:lvlText w:val="16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6">
    <w:nsid w:val="520002F7"/>
    <w:multiLevelType w:val="hybridMultilevel"/>
    <w:tmpl w:val="5DE0F8AA"/>
    <w:lvl w:ilvl="0" w:tplc="961AD426">
      <w:start w:val="1"/>
      <w:numFmt w:val="decimal"/>
      <w:lvlText w:val="1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2"/>
  </w:num>
  <w:num w:numId="10">
    <w:abstractNumId w:val="27"/>
  </w:num>
  <w:num w:numId="11">
    <w:abstractNumId w:val="20"/>
  </w:num>
  <w:num w:numId="12">
    <w:abstractNumId w:val="24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2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1"/>
  </w:num>
  <w:num w:numId="37">
    <w:abstractNumId w:val="26"/>
  </w:num>
  <w:num w:numId="38">
    <w:abstractNumId w:val="32"/>
  </w:num>
  <w:num w:numId="39">
    <w:abstractNumId w:val="22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77B8C"/>
    <w:rsid w:val="00082FF6"/>
    <w:rsid w:val="000840BA"/>
    <w:rsid w:val="00097745"/>
    <w:rsid w:val="000B2826"/>
    <w:rsid w:val="000C4224"/>
    <w:rsid w:val="000D2BD8"/>
    <w:rsid w:val="000D5EB1"/>
    <w:rsid w:val="000E0F34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DBB"/>
    <w:rsid w:val="001566CA"/>
    <w:rsid w:val="00181505"/>
    <w:rsid w:val="0018263B"/>
    <w:rsid w:val="00182C4F"/>
    <w:rsid w:val="00184328"/>
    <w:rsid w:val="001B399C"/>
    <w:rsid w:val="001B689A"/>
    <w:rsid w:val="001D42BF"/>
    <w:rsid w:val="001E35E3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615A"/>
    <w:rsid w:val="002728B7"/>
    <w:rsid w:val="00273D7B"/>
    <w:rsid w:val="00275DD9"/>
    <w:rsid w:val="00291E45"/>
    <w:rsid w:val="002B0E20"/>
    <w:rsid w:val="002B4A3B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61E7"/>
    <w:rsid w:val="00321A85"/>
    <w:rsid w:val="00327708"/>
    <w:rsid w:val="00330883"/>
    <w:rsid w:val="00336922"/>
    <w:rsid w:val="0034434D"/>
    <w:rsid w:val="003448A3"/>
    <w:rsid w:val="003475D5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5B2"/>
    <w:rsid w:val="004146F1"/>
    <w:rsid w:val="00415036"/>
    <w:rsid w:val="00415BF6"/>
    <w:rsid w:val="004246F9"/>
    <w:rsid w:val="004474A2"/>
    <w:rsid w:val="00455026"/>
    <w:rsid w:val="00457973"/>
    <w:rsid w:val="004649FA"/>
    <w:rsid w:val="00467AED"/>
    <w:rsid w:val="004715F7"/>
    <w:rsid w:val="004838D1"/>
    <w:rsid w:val="0049114B"/>
    <w:rsid w:val="00491399"/>
    <w:rsid w:val="004936FB"/>
    <w:rsid w:val="00494496"/>
    <w:rsid w:val="004B0FDE"/>
    <w:rsid w:val="004B6A6E"/>
    <w:rsid w:val="004B79A7"/>
    <w:rsid w:val="004D1D1A"/>
    <w:rsid w:val="004D6D17"/>
    <w:rsid w:val="004D6E8C"/>
    <w:rsid w:val="004E6433"/>
    <w:rsid w:val="004F333B"/>
    <w:rsid w:val="0050251F"/>
    <w:rsid w:val="005064E8"/>
    <w:rsid w:val="00506A7F"/>
    <w:rsid w:val="005118D1"/>
    <w:rsid w:val="00511A02"/>
    <w:rsid w:val="00513581"/>
    <w:rsid w:val="005151E0"/>
    <w:rsid w:val="00523C56"/>
    <w:rsid w:val="005414D5"/>
    <w:rsid w:val="00563D9D"/>
    <w:rsid w:val="00567348"/>
    <w:rsid w:val="0056749B"/>
    <w:rsid w:val="005728B4"/>
    <w:rsid w:val="0057381C"/>
    <w:rsid w:val="00577F08"/>
    <w:rsid w:val="00586A91"/>
    <w:rsid w:val="00587C6F"/>
    <w:rsid w:val="005A130E"/>
    <w:rsid w:val="005B12BC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6D16"/>
    <w:rsid w:val="00617AC6"/>
    <w:rsid w:val="006238D1"/>
    <w:rsid w:val="00623D76"/>
    <w:rsid w:val="00626651"/>
    <w:rsid w:val="00634B1A"/>
    <w:rsid w:val="00637010"/>
    <w:rsid w:val="00641663"/>
    <w:rsid w:val="00653D7C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23C75"/>
    <w:rsid w:val="00744564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3645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2F29"/>
    <w:rsid w:val="007F480F"/>
    <w:rsid w:val="007F5BC7"/>
    <w:rsid w:val="007F6A7C"/>
    <w:rsid w:val="007F6CF4"/>
    <w:rsid w:val="00804033"/>
    <w:rsid w:val="00804AB7"/>
    <w:rsid w:val="0081182F"/>
    <w:rsid w:val="008126D9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57DD5"/>
    <w:rsid w:val="00961571"/>
    <w:rsid w:val="00974F90"/>
    <w:rsid w:val="009754A8"/>
    <w:rsid w:val="009843E4"/>
    <w:rsid w:val="00991371"/>
    <w:rsid w:val="009944B8"/>
    <w:rsid w:val="009953EE"/>
    <w:rsid w:val="009A3080"/>
    <w:rsid w:val="009C3181"/>
    <w:rsid w:val="009D243C"/>
    <w:rsid w:val="009D73F9"/>
    <w:rsid w:val="00A02363"/>
    <w:rsid w:val="00A12798"/>
    <w:rsid w:val="00A24048"/>
    <w:rsid w:val="00A24186"/>
    <w:rsid w:val="00A27779"/>
    <w:rsid w:val="00A30F26"/>
    <w:rsid w:val="00A42552"/>
    <w:rsid w:val="00A44C6D"/>
    <w:rsid w:val="00A45154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C6B05"/>
    <w:rsid w:val="00AD038C"/>
    <w:rsid w:val="00AD2CE3"/>
    <w:rsid w:val="00AD37AA"/>
    <w:rsid w:val="00B01183"/>
    <w:rsid w:val="00B053B2"/>
    <w:rsid w:val="00B12F74"/>
    <w:rsid w:val="00B203F4"/>
    <w:rsid w:val="00B30133"/>
    <w:rsid w:val="00B308FD"/>
    <w:rsid w:val="00B34CD2"/>
    <w:rsid w:val="00B34F9C"/>
    <w:rsid w:val="00B615A8"/>
    <w:rsid w:val="00B64C37"/>
    <w:rsid w:val="00B65FA9"/>
    <w:rsid w:val="00B8723D"/>
    <w:rsid w:val="00B91EED"/>
    <w:rsid w:val="00B9231D"/>
    <w:rsid w:val="00B95BA5"/>
    <w:rsid w:val="00BA588A"/>
    <w:rsid w:val="00BB14DD"/>
    <w:rsid w:val="00BC280A"/>
    <w:rsid w:val="00BC2895"/>
    <w:rsid w:val="00BC56A7"/>
    <w:rsid w:val="00BE2CFF"/>
    <w:rsid w:val="00C006A6"/>
    <w:rsid w:val="00C13A7C"/>
    <w:rsid w:val="00C14A63"/>
    <w:rsid w:val="00C23420"/>
    <w:rsid w:val="00C4301D"/>
    <w:rsid w:val="00C45347"/>
    <w:rsid w:val="00C4699C"/>
    <w:rsid w:val="00C505E3"/>
    <w:rsid w:val="00C5721F"/>
    <w:rsid w:val="00C610E5"/>
    <w:rsid w:val="00C6195A"/>
    <w:rsid w:val="00C63E37"/>
    <w:rsid w:val="00C80748"/>
    <w:rsid w:val="00C80B66"/>
    <w:rsid w:val="00C82550"/>
    <w:rsid w:val="00C86915"/>
    <w:rsid w:val="00C90DF3"/>
    <w:rsid w:val="00C95650"/>
    <w:rsid w:val="00CA3F0D"/>
    <w:rsid w:val="00CA74F5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21C4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01D4F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2C4F"/>
    <w:rsid w:val="00F4323F"/>
    <w:rsid w:val="00F50770"/>
    <w:rsid w:val="00F531FF"/>
    <w:rsid w:val="00F618A4"/>
    <w:rsid w:val="00F621D8"/>
    <w:rsid w:val="00F66AF6"/>
    <w:rsid w:val="00F82C96"/>
    <w:rsid w:val="00F86E87"/>
    <w:rsid w:val="00F92674"/>
    <w:rsid w:val="00F963A3"/>
    <w:rsid w:val="00FA378F"/>
    <w:rsid w:val="00FC4713"/>
    <w:rsid w:val="00FD0249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character" w:customStyle="1" w:styleId="FontStyle19">
    <w:name w:val="Font Style19"/>
    <w:rsid w:val="004B0FDE"/>
    <w:rPr>
      <w:rFonts w:ascii="Times New Roman" w:hAnsi="Times New Roman" w:cs="Times New Roman"/>
      <w:sz w:val="22"/>
      <w:szCs w:val="22"/>
    </w:rPr>
  </w:style>
  <w:style w:type="character" w:customStyle="1" w:styleId="af">
    <w:name w:val="Пункт Знак"/>
    <w:rsid w:val="001D42B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Normal (Web)"/>
    <w:basedOn w:val="a1"/>
    <w:uiPriority w:val="99"/>
    <w:rsid w:val="00F5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character" w:customStyle="1" w:styleId="FontStyle19">
    <w:name w:val="Font Style19"/>
    <w:rsid w:val="004B0FDE"/>
    <w:rPr>
      <w:rFonts w:ascii="Times New Roman" w:hAnsi="Times New Roman" w:cs="Times New Roman"/>
      <w:sz w:val="22"/>
      <w:szCs w:val="22"/>
    </w:rPr>
  </w:style>
  <w:style w:type="character" w:customStyle="1" w:styleId="af">
    <w:name w:val="Пункт Знак"/>
    <w:rsid w:val="001D42B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Normal (Web)"/>
    <w:basedOn w:val="a1"/>
    <w:uiPriority w:val="99"/>
    <w:rsid w:val="00F5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etp.ros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tp.rosseti.ru" TargetMode="External"/><Relationship Id="rId24" Type="http://schemas.openxmlformats.org/officeDocument/2006/relationships/hyperlink" Target="consultantplus://offline/ref=B12D7E2787723AEA0633134B454624F0DCB918D5AEC1A76BAA26B14DA60B46E7C138808C952B6C55XCt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zakupki.gov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26</Pages>
  <Words>8952</Words>
  <Characters>51027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Тычинский Руслан Михайлович</cp:lastModifiedBy>
  <cp:revision>59</cp:revision>
  <cp:lastPrinted>2016-03-11T04:26:00Z</cp:lastPrinted>
  <dcterms:created xsi:type="dcterms:W3CDTF">2015-09-14T12:17:00Z</dcterms:created>
  <dcterms:modified xsi:type="dcterms:W3CDTF">2016-03-11T04:26:00Z</dcterms:modified>
</cp:coreProperties>
</file>